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94D50DC"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CA7F17">
        <w:rPr>
          <w:rFonts w:cs="Calibri"/>
          <w:b/>
          <w:caps/>
          <w:kern w:val="28"/>
        </w:rPr>
        <w:t>01127</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3A163BF"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CA7F17">
        <w:rPr>
          <w:rFonts w:ascii="Calibri" w:hAnsi="Calibri" w:cs="Arial"/>
          <w:b/>
          <w:bCs/>
          <w:snapToGrid w:val="0"/>
          <w:color w:val="000000"/>
          <w:sz w:val="22"/>
          <w:szCs w:val="22"/>
        </w:rPr>
        <w:t>„</w:t>
      </w:r>
      <w:r w:rsidR="002163BC" w:rsidRPr="002163BC">
        <w:rPr>
          <w:rFonts w:ascii="Calibri" w:hAnsi="Calibri" w:cs="Arial"/>
          <w:b/>
          <w:i/>
          <w:snapToGrid w:val="0"/>
          <w:color w:val="000000"/>
          <w:sz w:val="22"/>
          <w:szCs w:val="22"/>
        </w:rPr>
        <w:t xml:space="preserve">Roboty budowlane obiektów sieci SN i </w:t>
      </w:r>
      <w:proofErr w:type="spellStart"/>
      <w:r w:rsidR="002163BC" w:rsidRPr="002163BC">
        <w:rPr>
          <w:rFonts w:ascii="Calibri" w:hAnsi="Calibri" w:cs="Arial"/>
          <w:b/>
          <w:i/>
          <w:snapToGrid w:val="0"/>
          <w:color w:val="000000"/>
          <w:sz w:val="22"/>
          <w:szCs w:val="22"/>
        </w:rPr>
        <w:t>nN</w:t>
      </w:r>
      <w:proofErr w:type="spellEnd"/>
      <w:r w:rsidR="002163BC" w:rsidRPr="002163BC">
        <w:rPr>
          <w:rFonts w:ascii="Calibri" w:hAnsi="Calibri" w:cs="Arial"/>
          <w:b/>
          <w:i/>
          <w:snapToGrid w:val="0"/>
          <w:color w:val="000000"/>
          <w:sz w:val="22"/>
          <w:szCs w:val="22"/>
        </w:rPr>
        <w:t xml:space="preserve"> na terenie RE Leżajsk – 6 części</w:t>
      </w:r>
      <w:r w:rsidRPr="00CA7F17">
        <w:rPr>
          <w:rFonts w:ascii="Calibri" w:hAnsi="Calibri" w:cs="Arial"/>
          <w:b/>
          <w:bCs/>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297CC875" w:rsidR="009E5DB8" w:rsidRDefault="00B24C4F" w:rsidP="00A8557F">
      <w:pPr>
        <w:pStyle w:val="NRI"/>
      </w:pPr>
      <w:r w:rsidRPr="002163BC">
        <w:rPr>
          <w:lang w:eastAsia="pl-PL"/>
        </w:rPr>
        <w:t>OSOBY UPRAWNIONE</w:t>
      </w:r>
      <w:r w:rsidR="009E5DB8" w:rsidRPr="002163BC">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200927D7"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56E37E60" w:rsidR="00742C11" w:rsidRPr="00742C11" w:rsidRDefault="00742C11" w:rsidP="00CA7F17">
      <w:pPr>
        <w:pStyle w:val="Nr"/>
        <w:spacing w:line="240" w:lineRule="auto"/>
        <w:ind w:left="568" w:hanging="284"/>
      </w:pPr>
      <w:r w:rsidRPr="00742C11">
        <w:t xml:space="preserve">Część nr </w:t>
      </w:r>
      <w:r w:rsidR="00BD2D8C">
        <w:t>2</w:t>
      </w:r>
      <w:r w:rsidR="00CA7F17">
        <w:t xml:space="preserve">: </w:t>
      </w:r>
      <w:r w:rsidR="00BD2D8C" w:rsidRPr="00BD2D8C">
        <w:rPr>
          <w:rFonts w:cs="Arial"/>
          <w:iCs/>
          <w:snapToGrid w:val="0"/>
          <w:szCs w:val="22"/>
        </w:rPr>
        <w:t xml:space="preserve">Budowa stacji napowietrznej 15/0,4kV, sieci </w:t>
      </w:r>
      <w:proofErr w:type="spellStart"/>
      <w:r w:rsidR="00BD2D8C" w:rsidRPr="00BD2D8C">
        <w:rPr>
          <w:rFonts w:cs="Arial"/>
          <w:iCs/>
          <w:snapToGrid w:val="0"/>
          <w:szCs w:val="22"/>
        </w:rPr>
        <w:t>nN</w:t>
      </w:r>
      <w:proofErr w:type="spellEnd"/>
      <w:r w:rsidR="00BD2D8C" w:rsidRPr="00BD2D8C">
        <w:rPr>
          <w:rFonts w:cs="Arial"/>
          <w:iCs/>
          <w:snapToGrid w:val="0"/>
          <w:szCs w:val="22"/>
        </w:rPr>
        <w:t xml:space="preserve"> wraz z przyłączami w obrębie stacji </w:t>
      </w:r>
      <w:proofErr w:type="spellStart"/>
      <w:r w:rsidR="00BD2D8C" w:rsidRPr="00BD2D8C">
        <w:rPr>
          <w:rFonts w:cs="Arial"/>
          <w:iCs/>
          <w:snapToGrid w:val="0"/>
          <w:szCs w:val="22"/>
        </w:rPr>
        <w:t>trafo</w:t>
      </w:r>
      <w:proofErr w:type="spellEnd"/>
      <w:r w:rsidR="00BD2D8C" w:rsidRPr="00BD2D8C">
        <w:rPr>
          <w:rFonts w:cs="Arial"/>
          <w:iCs/>
          <w:snapToGrid w:val="0"/>
          <w:szCs w:val="22"/>
        </w:rPr>
        <w:t xml:space="preserve"> Przychojec I, demontaż istniejącej stacji, sieci </w:t>
      </w:r>
      <w:proofErr w:type="spellStart"/>
      <w:r w:rsidR="00BD2D8C" w:rsidRPr="00BD2D8C">
        <w:rPr>
          <w:rFonts w:cs="Arial"/>
          <w:iCs/>
          <w:snapToGrid w:val="0"/>
          <w:szCs w:val="22"/>
        </w:rPr>
        <w:t>nN</w:t>
      </w:r>
      <w:proofErr w:type="spellEnd"/>
      <w:r w:rsidR="00BD2D8C" w:rsidRPr="00BD2D8C">
        <w:rPr>
          <w:rFonts w:cs="Arial"/>
          <w:iCs/>
          <w:snapToGrid w:val="0"/>
          <w:szCs w:val="22"/>
        </w:rPr>
        <w:t xml:space="preserve"> w miejscowości Przychojec gm. Leżajsk</w:t>
      </w:r>
    </w:p>
    <w:p w14:paraId="776CB253" w14:textId="7D47483F" w:rsidR="00742C11" w:rsidRPr="00742C11" w:rsidRDefault="00742C11" w:rsidP="00CA7F17">
      <w:pPr>
        <w:tabs>
          <w:tab w:val="right" w:leader="dot" w:pos="3828"/>
          <w:tab w:val="left" w:pos="3969"/>
          <w:tab w:val="right" w:leader="dot" w:pos="9497"/>
        </w:tabs>
        <w:spacing w:before="240"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124B0E12"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BD2D8C"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BD2D8C"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3A9E73A2" w:rsidR="00FE51E7" w:rsidRPr="00CF4476" w:rsidRDefault="00CF4476" w:rsidP="00CA7F17">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FAE1" w14:textId="77777777" w:rsidR="00A51634" w:rsidRDefault="00A51634" w:rsidP="004A302B">
      <w:pPr>
        <w:spacing w:line="240" w:lineRule="auto"/>
      </w:pPr>
      <w:r>
        <w:separator/>
      </w:r>
    </w:p>
  </w:endnote>
  <w:endnote w:type="continuationSeparator" w:id="0">
    <w:p w14:paraId="6BC21ED7" w14:textId="77777777" w:rsidR="00A51634" w:rsidRDefault="00A5163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49D6" w14:textId="77777777" w:rsidR="00A51634" w:rsidRDefault="00A51634" w:rsidP="004A302B">
      <w:pPr>
        <w:spacing w:line="240" w:lineRule="auto"/>
      </w:pPr>
      <w:r>
        <w:separator/>
      </w:r>
    </w:p>
  </w:footnote>
  <w:footnote w:type="continuationSeparator" w:id="0">
    <w:p w14:paraId="51A5A60A" w14:textId="77777777" w:rsidR="00A51634" w:rsidRDefault="00A5163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BD2D8C"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BF6"/>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3BC"/>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2411"/>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4C5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1634"/>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2D8C"/>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F17"/>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475E"/>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dda35539cb38d26dd62e6dd97afbb6e9</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24609444</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PR4UJWENCY6Q-1522586882-6870</_dlc_DocId>
    <_dlc_DocIdUrl xmlns="a19cb1c7-c5c7-46d4-85ae-d83685407bba">
      <Url>https://swpp2.dms.gkpge.pl/sites/42/_layouts/15/DocIdRedir.aspx?ID=PR4UJWENCY6Q-1522586882-6870</Url>
      <Description>PR4UJWENCY6Q-1522586882-6870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66ECA2-8815-4EB3-B85A-241551804DA2}">
  <ds:schemaRefs>
    <ds:schemaRef ds:uri="http://schemas.microsoft.com/sharepoint/events"/>
  </ds:schemaRefs>
</ds:datastoreItem>
</file>

<file path=customXml/itemProps4.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AB84B2C-BA61-458A-BD8D-57E3701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1195</Words>
  <Characters>7175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2026-04-01T08:45:00Z</dcterms:created>
  <dcterms:modified xsi:type="dcterms:W3CDTF">2026-04-01T08:45:00Z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e6469e9c-d954-4237-aa8d-418b3a6ac896</vt:lpwstr>
  </property>
</Properties>
</file>